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AD324F">
      <w:pPr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 w14:paraId="496F9FCB">
      <w:pPr>
        <w:widowControl/>
        <w:jc w:val="center"/>
        <w:rPr>
          <w:rFonts w:hint="eastAsia" w:ascii="方正小标宋简体" w:hAnsi="方正小标宋简体" w:eastAsia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/>
          <w:sz w:val="36"/>
          <w:szCs w:val="36"/>
        </w:rPr>
        <w:t>科技成果转化为标准案例基本信息表</w:t>
      </w:r>
    </w:p>
    <w:p w14:paraId="5A521732">
      <w:pPr>
        <w:widowControl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申报单位：</w:t>
      </w:r>
    </w:p>
    <w:tbl>
      <w:tblPr>
        <w:tblStyle w:val="2"/>
        <w:tblpPr w:leftFromText="180" w:rightFromText="180" w:vertAnchor="text" w:horzAnchor="page" w:tblpX="1273" w:tblpY="24"/>
        <w:tblOverlap w:val="never"/>
        <w:tblW w:w="93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22"/>
        <w:gridCol w:w="1364"/>
        <w:gridCol w:w="2126"/>
        <w:gridCol w:w="19"/>
        <w:gridCol w:w="1399"/>
        <w:gridCol w:w="27"/>
        <w:gridCol w:w="2090"/>
      </w:tblGrid>
      <w:tr w14:paraId="0DB0AA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A50D1F3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案例名称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99329A0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C7E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FF9E03A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案例作者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01BE90A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1152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246C9AD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标准名称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0B392BD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6AE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4686CFD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标准编号</w:t>
            </w:r>
          </w:p>
        </w:tc>
        <w:tc>
          <w:tcPr>
            <w:tcW w:w="34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FE0CC2E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1C862A3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发布日期</w:t>
            </w:r>
          </w:p>
        </w:tc>
        <w:tc>
          <w:tcPr>
            <w:tcW w:w="2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1660F13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2E5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D89E65D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申报范围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3ACDA9B">
            <w:pPr>
              <w:widowControl/>
              <w:snapToGrid w:val="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原创技术标准项目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标准创新奖励项目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 w14:paraId="3E574CE9">
            <w:pPr>
              <w:widowControl/>
              <w:snapToGrid w:val="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先进团体标准或企业标准项目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其他标准项目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 w14:paraId="6D6325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1" w:hRule="atLeast"/>
        </w:trPr>
        <w:tc>
          <w:tcPr>
            <w:tcW w:w="23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245323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申报联系人  </w:t>
            </w:r>
          </w:p>
        </w:tc>
        <w:tc>
          <w:tcPr>
            <w:tcW w:w="13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9624BB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1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0BEA8F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323481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1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1540C8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D64D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6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A942C8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申报单位性质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73998B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事业单位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社会团体 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企业 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" w:char="F0A8"/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其他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u w:val="single"/>
                <w14:textFill>
                  <w14:solidFill>
                    <w14:schemeClr w14:val="tx1"/>
                  </w14:solidFill>
                </w14:textFill>
              </w:rPr>
              <w:t>（请注明）</w:t>
            </w:r>
          </w:p>
        </w:tc>
      </w:tr>
      <w:tr w14:paraId="2C345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06729B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案例介绍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067765B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典型经验内容，解决问题，实现的效果等。</w:t>
            </w:r>
          </w:p>
        </w:tc>
      </w:tr>
      <w:tr w14:paraId="059D2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3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AFF4DC">
            <w:pPr>
              <w:widowControl/>
              <w:snapToGrid w:val="0"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技术创新点与技术解决方案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70519A66">
            <w:pPr>
              <w:widowControl/>
              <w:snapToGrid w:val="0"/>
              <w:ind w:firstLine="560" w:firstLineChars="20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介绍标准中涉及的技术要素及重要指标，并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列出技术的主要创新点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，并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描述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技术攻关的</w:t>
            </w: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解决方案。</w:t>
            </w:r>
          </w:p>
        </w:tc>
      </w:tr>
      <w:tr w14:paraId="113C0E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419D46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科技成果获奖情况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663B6FC7">
            <w:pPr>
              <w:widowControl/>
              <w:snapToGrid w:val="0"/>
              <w:ind w:firstLine="560" w:firstLineChars="20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标准中涉及的科技成果获奖情况介绍</w:t>
            </w:r>
          </w:p>
        </w:tc>
      </w:tr>
      <w:tr w14:paraId="7C446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7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506FD2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知识产权情况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DE8942">
            <w:pPr>
              <w:widowControl/>
              <w:snapToGrid w:val="0"/>
              <w:ind w:firstLine="560" w:firstLineChars="20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专利、软件著作权、集成电路布图权、药品注册证书、植物新品种等</w:t>
            </w:r>
          </w:p>
        </w:tc>
      </w:tr>
      <w:tr w14:paraId="48187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11CD42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案例实施效果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FC1759">
            <w:pPr>
              <w:widowControl/>
              <w:snapToGrid w:val="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案例实施取得的成果，如经济、社会和生态效益，对企业或行业发展的贡献等。</w:t>
            </w:r>
          </w:p>
        </w:tc>
      </w:tr>
      <w:tr w14:paraId="3BF0B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6" w:hRule="atLeast"/>
        </w:trPr>
        <w:tc>
          <w:tcPr>
            <w:tcW w:w="2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BD29E4">
            <w:pPr>
              <w:widowControl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真实性承诺</w:t>
            </w:r>
          </w:p>
        </w:tc>
        <w:tc>
          <w:tcPr>
            <w:tcW w:w="70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CFD0086">
            <w:pPr>
              <w:widowControl/>
              <w:snapToGrid w:val="0"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我单位承诺以上申报材料真实可靠，案例作者排序无异议，并愿意对典型经验进行推广交流。</w:t>
            </w:r>
          </w:p>
          <w:p w14:paraId="50646BCA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755377D8">
            <w:pPr>
              <w:widowControl/>
              <w:jc w:val="lef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        申报单位（盖章）：</w:t>
            </w:r>
          </w:p>
          <w:p w14:paraId="1E2992C8">
            <w:pPr>
              <w:widowControl/>
              <w:jc w:val="right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  月  日</w:t>
            </w:r>
          </w:p>
        </w:tc>
      </w:tr>
    </w:tbl>
    <w:p w14:paraId="3810601E">
      <w:pPr>
        <w:widowControl/>
        <w:spacing w:line="20" w:lineRule="exact"/>
        <w:jc w:val="lef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853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2025-03-14T02:25:06Z</dcterms:created>
  <dc:creator>山东科技咨询协会</dc:creator>
  <cp:lastModifiedBy>Somnambulist.</cp:lastModifiedBy>
  <dcterms:modified xsi:type="dcterms:W3CDTF">2025-03-14T02:25:33Z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CEF53711839C4A2295A10AA0B482C967_12</vt:lpwstr>
  </property>
</Properties>
</file>