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before="0" w:beforeAutospacing="0" w:after="0" w:afterAutospacing="0" w:line="580" w:lineRule="exact"/>
        <w:jc w:val="both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pStyle w:val="7"/>
        <w:spacing w:before="0" w:beforeAutospacing="0" w:after="0" w:afterAutospacing="0" w:line="580" w:lineRule="exact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年山东科技咨询协会黄河科学技术奖名单</w:t>
      </w:r>
    </w:p>
    <w:p>
      <w:pPr>
        <w:pStyle w:val="7"/>
        <w:spacing w:before="0" w:beforeAutospacing="0" w:after="0" w:afterAutospacing="0" w:line="580" w:lineRule="exact"/>
        <w:jc w:val="center"/>
        <w:rPr>
          <w:rFonts w:ascii="黑体" w:hAnsi="黑体" w:eastAsia="黑体" w:cs="黑体"/>
          <w:sz w:val="32"/>
          <w:szCs w:val="32"/>
        </w:rPr>
      </w:pPr>
    </w:p>
    <w:tbl>
      <w:tblPr>
        <w:tblStyle w:val="5"/>
        <w:tblpPr w:leftFromText="180" w:rightFromText="180" w:vertAnchor="text" w:horzAnchor="page" w:tblpX="1440" w:tblpY="581"/>
        <w:tblOverlap w:val="never"/>
        <w:tblW w:w="920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2"/>
        <w:gridCol w:w="3075"/>
        <w:gridCol w:w="34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3426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张垒、张敏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济宁医学院附属金乡医院</w:t>
            </w:r>
          </w:p>
        </w:tc>
        <w:tc>
          <w:tcPr>
            <w:tcW w:w="3426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预防腹腔镜下直肠癌根治术后吻合口漏发生的关键技术创新及应用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270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李腾、刘秀芝、郭勇、韩仲慧、王晨光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中铁十四局集团第二工程有限公司</w:t>
            </w:r>
          </w:p>
        </w:tc>
        <w:tc>
          <w:tcPr>
            <w:tcW w:w="3426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管幕结构法超浅埋隧道下穿特级火车站施工关键技术研究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270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王孜健、李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冬</w:t>
            </w:r>
            <w:r>
              <w:rPr>
                <w:rFonts w:hint="eastAsia" w:ascii="仿宋_GB2312" w:hAnsi="仿宋_GB2312" w:eastAsia="仿宋_GB2312" w:cs="仿宋_GB2312"/>
              </w:rPr>
              <w:t>麒、谢天翔、张龙、庞京成、张梦媛、吕子颐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山东高速集团创新研究院</w:t>
            </w:r>
          </w:p>
        </w:tc>
        <w:tc>
          <w:tcPr>
            <w:tcW w:w="3426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高速公路路衍经济发展理论及山东实践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李方村、顾跃宗、高峰、沈骜、徐泽涛、刘佳、王越、李金磊、刘梦迪、周波、高宗宝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中国移动通信集团设计院有限公司山东分公司</w:t>
            </w:r>
          </w:p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426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无线基站节能平台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贾鲁起、马冬梅、孔庆强、吴章治、朱明军、朱育玮、孔令敏、苏庆丽、张峥峥、宋洪涛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山东百晟药业有限公司、山东嘉恒药业有限公司</w:t>
            </w:r>
          </w:p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</w:p>
        </w:tc>
        <w:tc>
          <w:tcPr>
            <w:tcW w:w="3426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金芩蓝口服液的研制及应用</w:t>
            </w:r>
          </w:p>
        </w:tc>
      </w:tr>
    </w:tbl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70" w:lineRule="exact"/>
        <w:jc w:val="center"/>
        <w:textAlignment w:val="auto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一等奖（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5个</w:t>
      </w:r>
      <w:r>
        <w:rPr>
          <w:rFonts w:hint="eastAsia" w:ascii="黑体" w:hAnsi="黑体" w:eastAsia="黑体" w:cs="黑体"/>
          <w:sz w:val="28"/>
          <w:szCs w:val="28"/>
        </w:rPr>
        <w:t>）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70" w:lineRule="exact"/>
        <w:jc w:val="center"/>
        <w:textAlignment w:val="auto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二等奖（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10个</w:t>
      </w:r>
      <w:r>
        <w:rPr>
          <w:rFonts w:hint="eastAsia" w:ascii="黑体" w:hAnsi="黑体" w:eastAsia="黑体" w:cs="黑体"/>
          <w:sz w:val="28"/>
          <w:szCs w:val="28"/>
        </w:rPr>
        <w:t>）</w:t>
      </w:r>
    </w:p>
    <w:tbl>
      <w:tblPr>
        <w:tblStyle w:val="5"/>
        <w:tblpPr w:leftFromText="180" w:rightFromText="180" w:vertAnchor="text" w:horzAnchor="page" w:tblpXSpec="center" w:tblpY="185"/>
        <w:tblOverlap w:val="never"/>
        <w:tblW w:w="91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33"/>
        <w:gridCol w:w="3150"/>
        <w:gridCol w:w="34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张忠峰、吕华、倪静、尉辉、王玉霞、张甲伟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山东农业工程学院、肥城市园林绿化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中心、肥城市林业保护发展中心、山东兴润园林生态股份有限公司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山东地区竹子种质资源选育与应用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9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武守猛、张存磊、王猛、王琼、付建宝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长江水利水电工程建设（武汉）有限责任公司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水闸智能建造关键技术的研究与应用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刘晓斐、孙洲、孙彬、姬涛、姬松涛、姜斌、邓鹏、孙苏军、赵培新、李冬梅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济南爱思医药科技有限公司、山东师范大学、山东省农业科学院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天然活性成分高效提取及保肝护肝复合植物饮品的开发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张佳亮、刘鸽、白瑞、燕禹辛、胥灵晓、刘永雪、马旋、刘学森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济南同路医药科技发展有限公司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氯硝西泮合成工艺的研发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刘洪、李方村、罗海亮、顾跃宗、万奇、王铁成、周波、员东照、王振、王思远、刘丽美、刘海潮、房钦国、房鹏、王媛媛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中国移动通信集团设计院有限公司、中国移动通信集团设计院有限公司山东分公司</w:t>
            </w:r>
          </w:p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数据中心空调智慧运维和大数据诊断平台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吴文雷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黄河三角洲京博化工研究院有限公司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分子筛膜用于正异丁烷的分离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刘元宝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中铁十四局集团第五工程有限公司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隔代高铁搬提运架设备配套施工技术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0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张睿、李璇、张玉泉、王新霞、陈意、王小龙、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葛正</w:t>
            </w:r>
            <w:r>
              <w:rPr>
                <w:rFonts w:hint="eastAsia" w:ascii="仿宋_GB2312" w:hAnsi="仿宋_GB2312" w:eastAsia="仿宋_GB2312" w:cs="仿宋_GB2312"/>
              </w:rPr>
              <w:t>刚、阮伟军、孙克园、徐媛媛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山东省信息技术产业发展研究院（中国赛宝（山东）实验室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）、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山东未来亚鸿信息科技发展有限公司、北京亚鸿世纪科技发展有限公司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工业数据安全诊断系统开发与应用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宋芸、樊平、董曼、薛鹏飞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滨州市农业技术推广中心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滨州腾达农业科技有限公司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基于减排固碳的种养循环堆施肥技术研究与示范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王征、刘帅、吴啸飞、王春燕、王波、闫文忠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山东征途信息科技股份有限公司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征途智能化安全信息平台</w:t>
            </w:r>
          </w:p>
        </w:tc>
      </w:tr>
    </w:tbl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jc w:val="center"/>
        <w:textAlignment w:val="auto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三等奖（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19个</w:t>
      </w:r>
      <w:r>
        <w:rPr>
          <w:rFonts w:hint="eastAsia" w:ascii="黑体" w:hAnsi="黑体" w:eastAsia="黑体" w:cs="黑体"/>
          <w:sz w:val="28"/>
          <w:szCs w:val="28"/>
        </w:rPr>
        <w:t>）</w:t>
      </w:r>
    </w:p>
    <w:tbl>
      <w:tblPr>
        <w:tblStyle w:val="5"/>
        <w:tblpPr w:leftFromText="180" w:rightFromText="180" w:vertAnchor="text" w:horzAnchor="page" w:tblpXSpec="center" w:tblpY="177"/>
        <w:tblOverlap w:val="never"/>
        <w:tblW w:w="91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84"/>
        <w:gridCol w:w="3195"/>
        <w:gridCol w:w="33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崔海涛、郑秀、姚京裕、来庆红、王卫东、韩哲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山东邦德重工科技有限公司、山东春满园科技服务有限公司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VMP-3150T高精度节能热模锻压力机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张忠峰、张东岳、孙淼、武华宝、张彦杰、张忠超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山东农业工程学院、肥城市林业保护发展中心、聊城市教育考试与教学研究院、山东兴润园林生态股份有限公司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泰安地区生态廊道松材线虫病预防体系研究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岳峰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泰安市中心医院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青岛大学附属泰安市中心医院、泰山医养中心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多囊卵巢综合征患者胰高糖素样肽-1及瘦素水平变化与性激素间的相关性研究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tabs>
                <w:tab w:val="left" w:pos="571"/>
              </w:tabs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周家中、吴迪、韩文杰、杨忠启、徐康康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青岛思普润水处理股份有限公司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低碳型悬浮载体生物膜-磁分离高效水处理成套装备(BFM)与产业化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高文彬、范宗武、赵忠、王翰森、张玉泽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山东龙立电子有限公司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智能充换电柜系统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李方村、高峰、顾跃宗、汤凯、权笑、周波、高宗宝、李晓、耿禄博、韩伟、王喆、殷治军、刘震、马宁、隋延峰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中国移动通信集团设计院有限公司山东分公司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容量智能分析与优化平台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宋秋实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菏泽学院机电工程学院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基于Modbus-485总线协议的全自动油气回收控制系统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李玉坤、冯国艺、王滨杰、张宏良、刘善金、许静、刘秀、张静、李磊磊、杨智军、张标、董继业、郭鹏、张小青、董波涛、牛业民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滨州市农业技术推广中心、河北省农林科学院、烟台宏远光电科技有限公司、山东供销农业服务集团鲁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西有限公司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、山东西王食品有限公司、鲁西化工集团有限公司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、滨州市诚信建设工程检测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有限公司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、博兴县农业技术推广中心、山东昌瑞生物科技有限公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司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、滨州市生态环境服务中心、邹平市长山镇政府、博兴县湖滨镇农业综合服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务中心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、滨城区秦皇台乡农业综合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服务中心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黄河三角洲盐碱地提质增效关键技术创新利用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tabs>
                <w:tab w:val="left" w:pos="571"/>
              </w:tabs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王金龙、程丽华、孟付明、毕学军、孙雷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青岛锦龙弘业环保有限公司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青岛理工大学、济南市政院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高效型超滤-反渗透高品质再生水制备技术研究与应用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9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种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冬冬</w:t>
            </w:r>
            <w:r>
              <w:rPr>
                <w:rFonts w:hint="eastAsia" w:ascii="仿宋_GB2312" w:hAnsi="仿宋_GB2312" w:eastAsia="仿宋_GB2312" w:cs="仿宋_GB2312"/>
              </w:rPr>
              <w:t>、梁春鸿、陆现强、韩腾、张景瑞、范静、王亮、刘国瑞、陆政旭、李全景、王春雷、胡园春、董志胜、安广池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枣庄市科技信息研究所、枣庄职业学院、宏大同德生态建设发展股份有限公司、枣庄市农业农机技术推广中心、薛城区新城市容环境综合服务中心、枣庄市农业农村事业发展中心、枣庄市市中区林业发展中心、丰都县农业技术服务中心、西北农林科技大学、枣庄市气象局、枣庄市峄城区气象局、滕州市现代农业发展中心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山东石榴种质创新与配套技术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韩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冬、曲洁、王建华、刘淑磊、王凤祥、孙永健、黄清社、王鹏程、王艳冲、来晓帅、冯媛媛、解昌顺、田恒新、张健健、宋晓英、孙晓婷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国网山东省电力公司东营供电公司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电动汽车、计量箱等电力设施火灾报警自动灭火装置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张大伟、赵昌胜、牛志刚、赵昌永、肖博、姚京裕、刘闻天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山东鲁北化工股份有限公司、山东春满园科技服务有限公司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石膏制酸装置协同处理含硫磷精(蒸)馏残液新工艺及系列节能技术产业化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樊平、宋芸、位国锋、谢英杰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滨州市农业技术推广中心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土壤环境质量提升技术研究与试验示范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张维友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德州学院、德州华海石油机械股份有限公司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数字式成套计量加药装置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陈勉、刘飞、张岱州、袁丹丹、陈磊、徐巍、牛林林、张秀华、庄婕、尉茜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山东省药学科学院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、山东第一医科大学第一附属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医院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（山东省千佛山医院）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高品质壳寡糖的制备及应用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王诚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山东宠言生物科技有限公司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宠物清洁健康养殖关键技术研发与应用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秦成伟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山东泰开真空开关有限公司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用于新能源系统的VTKZ-40.5户内高压交流组合式真空断路器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张树君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山东明佳科技有限公司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玻璃瓶灌装生产线成品检测机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朱光明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泰安市第一人民医院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肺部CD103+DC在过敏性哮喘过程中作用机制的研究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3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eastAsia="仿宋_GB2312" w:cs="仿宋_GB2312"/>
          <w:sz w:val="32"/>
          <w:szCs w:val="32"/>
        </w:rPr>
      </w:pPr>
    </w:p>
    <w:p>
      <w:pPr>
        <w:spacing w:line="320" w:lineRule="exact"/>
        <w:jc w:val="center"/>
        <w:rPr>
          <w:rFonts w:hint="eastAsia" w:ascii="仿宋_GB2312" w:eastAsia="仿宋_GB2312"/>
          <w:szCs w:val="21"/>
          <w:lang w:val="en-US" w:eastAsia="zh-CN"/>
        </w:rPr>
      </w:pPr>
    </w:p>
    <w:p/>
    <w:p>
      <w:bookmarkStart w:id="0" w:name="_GoBack"/>
      <w:bookmarkEnd w:id="0"/>
    </w:p>
    <w:sectPr>
      <w:footerReference r:id="rId3" w:type="default"/>
      <w:pgSz w:w="11906" w:h="16838"/>
      <w:pgMar w:top="1474" w:right="1361" w:bottom="1417" w:left="1474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00000000"/>
    <w:rsid w:val="67AC2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2023-12-25T10:04:57Z</dcterms:created>
  <dc:creator>Administrator</dc:creator>
  <cp:lastModifiedBy>微信用户</cp:lastModifiedBy>
  <dcterms:modified xsi:type="dcterms:W3CDTF">2023-12-25T10:05:01Z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F9F92EBFCE004EE5BA95224F243FF3B2_12</vt:lpwstr>
  </property>
</Properties>
</file>