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方正小标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山东科技咨询协会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br w:type="textWrapping"/>
      </w:r>
      <w:r>
        <w:rPr>
          <w:rFonts w:ascii="Times New Roman" w:hAnsi="Times New Roman" w:eastAsia="方正小标宋简体"/>
          <w:sz w:val="44"/>
          <w:szCs w:val="44"/>
        </w:rPr>
        <w:t>第七次会员代表大会会员代表推荐表</w:t>
      </w:r>
    </w:p>
    <w:p>
      <w:pPr>
        <w:spacing w:before="156" w:beforeLines="50" w:after="156" w:afterLines="50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推荐单位（盖章）：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79"/>
        <w:gridCol w:w="925"/>
        <w:gridCol w:w="1418"/>
        <w:gridCol w:w="1779"/>
        <w:gridCol w:w="1546"/>
        <w:gridCol w:w="1786"/>
        <w:gridCol w:w="178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4E4D4A82"/>
    <w:rsid w:val="4E4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2023-04-25T02:18:00Z</dcterms:created>
  <dc:creator>微信用户</dc:creator>
  <cp:lastModifiedBy>微信用户</cp:lastModifiedBy>
  <dcterms:modified xsi:type="dcterms:W3CDTF">2023-04-25T02:19:50Z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045FB2A94D1541009C0E72E2A15EDAA7_11</vt:lpwstr>
  </property>
</Properties>
</file>