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山东科技咨询协会黄河科学技术奖申报书</w:t>
      </w:r>
    </w:p>
    <w:p>
      <w:pPr>
        <w:jc w:val="center"/>
        <w:rPr>
          <w:rFonts w:hint="eastAsia" w:ascii="黑体" w:eastAsia="黑体"/>
          <w:b/>
          <w:sz w:val="10"/>
          <w:szCs w:val="10"/>
        </w:rPr>
      </w:pPr>
    </w:p>
    <w:p>
      <w:pPr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一、科技成果类</w:t>
      </w:r>
    </w:p>
    <w:tbl>
      <w:tblPr>
        <w:tblStyle w:val="5"/>
        <w:tblW w:w="9540" w:type="dxa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249"/>
        <w:gridCol w:w="642"/>
        <w:gridCol w:w="1583"/>
        <w:gridCol w:w="795"/>
        <w:gridCol w:w="759"/>
        <w:gridCol w:w="732"/>
        <w:gridCol w:w="380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项目</w:t>
            </w: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7759" w:type="dxa"/>
            <w:gridSpan w:val="7"/>
            <w:noWrap w:val="0"/>
            <w:vAlign w:val="center"/>
          </w:tcPr>
          <w:p>
            <w:pPr>
              <w:jc w:val="right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所属技术领域</w:t>
            </w:r>
          </w:p>
        </w:tc>
        <w:tc>
          <w:tcPr>
            <w:tcW w:w="7759" w:type="dxa"/>
            <w:gridSpan w:val="7"/>
            <w:noWrap w:val="0"/>
            <w:vAlign w:val="center"/>
          </w:tcPr>
          <w:p>
            <w:pPr>
              <w:jc w:val="left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    ）1.新一代信息技术2.高端装备3.新能源新材料4.智慧海洋5.医养健康6.绿色化工7.现代高效农业8.文化创意9.精品旅游10.现代金融11.其他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研究起始时间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研究终止时间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lef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申请人信息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color w:val="0000FF"/>
                <w:sz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cs="宋体"/>
                <w:sz w:val="24"/>
              </w:rPr>
              <w:t>手机</w:t>
            </w:r>
            <w:r>
              <w:rPr>
                <w:rFonts w:hint="eastAsia" w:ascii="宋体" w:cs="宋体"/>
                <w:sz w:val="24"/>
                <w:lang w:eastAsia="zh-CN"/>
              </w:rPr>
              <w:t>号码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职务/职称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单位性质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 w:cs="宋体"/>
                <w:sz w:val="24"/>
              </w:rPr>
              <w:t>电话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hint="eastAsia" w:asci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身份证号</w:t>
            </w:r>
          </w:p>
        </w:tc>
        <w:tc>
          <w:tcPr>
            <w:tcW w:w="30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87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联系邮箱</w:t>
            </w:r>
          </w:p>
        </w:tc>
        <w:tc>
          <w:tcPr>
            <w:tcW w:w="2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textAlignment w:val="auto"/>
              <w:rPr>
                <w:rFonts w:ascii="宋体" w:cs="宋体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通信地址</w:t>
            </w:r>
          </w:p>
        </w:tc>
        <w:tc>
          <w:tcPr>
            <w:tcW w:w="77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任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务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来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源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 )</w:t>
            </w:r>
          </w:p>
        </w:tc>
        <w:tc>
          <w:tcPr>
            <w:tcW w:w="711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1-</w:t>
            </w:r>
            <w:r>
              <w:rPr>
                <w:rFonts w:hint="eastAsia" w:ascii="宋体" w:hAnsi="宋体" w:cs="宋体"/>
                <w:sz w:val="24"/>
              </w:rPr>
              <w:t>国家计划；</w:t>
            </w:r>
            <w:r>
              <w:rPr>
                <w:rFonts w:ascii="宋体" w:hAnsi="宋体" w:cs="宋体"/>
                <w:sz w:val="24"/>
              </w:rPr>
              <w:t xml:space="preserve"> 2-</w:t>
            </w:r>
            <w:r>
              <w:rPr>
                <w:rFonts w:hint="eastAsia" w:ascii="宋体" w:hAnsi="宋体" w:cs="宋体"/>
                <w:sz w:val="24"/>
              </w:rPr>
              <w:t>省部计划；</w:t>
            </w:r>
            <w:r>
              <w:rPr>
                <w:rFonts w:ascii="宋体" w:hAnsi="宋体" w:cs="宋体"/>
                <w:sz w:val="24"/>
              </w:rPr>
              <w:t xml:space="preserve"> 3-</w:t>
            </w:r>
            <w:r>
              <w:rPr>
                <w:rFonts w:hint="eastAsia" w:ascii="宋体" w:hAnsi="宋体" w:cs="宋体"/>
                <w:sz w:val="24"/>
              </w:rPr>
              <w:t>计划外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成果有无密级</w:t>
            </w:r>
          </w:p>
        </w:tc>
        <w:tc>
          <w:tcPr>
            <w:tcW w:w="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 )</w:t>
            </w:r>
          </w:p>
        </w:tc>
        <w:tc>
          <w:tcPr>
            <w:tcW w:w="15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0-</w:t>
            </w:r>
            <w:r>
              <w:rPr>
                <w:rFonts w:hint="eastAsia" w:ascii="宋体" w:hAnsi="宋体" w:cs="宋体"/>
                <w:sz w:val="24"/>
              </w:rPr>
              <w:t>无；</w:t>
            </w:r>
            <w:r>
              <w:rPr>
                <w:rFonts w:ascii="宋体" w:hAnsi="宋体" w:cs="宋体"/>
                <w:sz w:val="24"/>
              </w:rPr>
              <w:t xml:space="preserve"> 1-</w:t>
            </w:r>
            <w:r>
              <w:rPr>
                <w:rFonts w:hint="eastAsia" w:ascii="宋体" w:hAnsi="宋体" w:cs="宋体"/>
                <w:sz w:val="24"/>
              </w:rPr>
              <w:t>有</w:t>
            </w:r>
          </w:p>
        </w:tc>
        <w:tc>
          <w:tcPr>
            <w:tcW w:w="15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密</w:t>
            </w:r>
            <w:r>
              <w:rPr>
                <w:rFonts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</w:rPr>
              <w:t>级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( )</w:t>
            </w:r>
          </w:p>
        </w:tc>
        <w:tc>
          <w:tcPr>
            <w:tcW w:w="324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1-</w:t>
            </w:r>
            <w:r>
              <w:rPr>
                <w:rFonts w:hint="eastAsia" w:ascii="宋体" w:hAnsi="宋体" w:cs="宋体"/>
                <w:sz w:val="24"/>
              </w:rPr>
              <w:t>秘密；</w:t>
            </w:r>
            <w:r>
              <w:rPr>
                <w:rFonts w:ascii="宋体" w:hAnsi="宋体" w:cs="宋体"/>
                <w:sz w:val="24"/>
              </w:rPr>
              <w:t xml:space="preserve"> 2-</w:t>
            </w:r>
            <w:r>
              <w:rPr>
                <w:rFonts w:hint="eastAsia" w:ascii="宋体" w:hAnsi="宋体" w:cs="宋体"/>
                <w:sz w:val="24"/>
              </w:rPr>
              <w:t>机密；</w:t>
            </w:r>
            <w:r>
              <w:rPr>
                <w:rFonts w:ascii="宋体" w:hAnsi="宋体" w:cs="宋体"/>
                <w:sz w:val="24"/>
              </w:rPr>
              <w:t xml:space="preserve"> 3-</w:t>
            </w:r>
            <w:r>
              <w:rPr>
                <w:rFonts w:hint="eastAsia" w:ascii="宋体" w:hAnsi="宋体" w:cs="宋体"/>
                <w:sz w:val="24"/>
              </w:rPr>
              <w:t>绝密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954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 容 简 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</w:trPr>
        <w:tc>
          <w:tcPr>
            <w:tcW w:w="9540" w:type="dxa"/>
            <w:gridSpan w:val="9"/>
            <w:noWrap w:val="0"/>
            <w:vAlign w:val="top"/>
          </w:tcPr>
          <w:p>
            <w:pPr>
              <w:spacing w:line="320" w:lineRule="exact"/>
              <w:rPr>
                <w:rFonts w:hint="eastAsia"/>
                <w:sz w:val="24"/>
              </w:rPr>
            </w:pPr>
            <w:r>
              <w:rPr>
                <w:rFonts w:hint="eastAsia" w:ascii="宋体"/>
                <w:sz w:val="24"/>
              </w:rPr>
              <w:t>内容包括：1.任务来源；2.应用领域和技术原理；3.性能指标；4.与国内同类技术比较；5.成果创新性、先进性；6.作用意义；7.推广应用的范围、条件和前提；8.存在的问题和改进意见</w:t>
            </w:r>
          </w:p>
          <w:p/>
        </w:tc>
      </w:tr>
    </w:tbl>
    <w:p>
      <w:pPr>
        <w:pStyle w:val="2"/>
        <w:rPr>
          <w:rFonts w:hint="eastAsia" w:ascii="黑体" w:hAnsi="黑体" w:eastAsia="黑体" w:cs="黑体"/>
        </w:rPr>
        <w:sectPr>
          <w:footerReference r:id="rId3" w:type="default"/>
          <w:footerReference r:id="rId4" w:type="even"/>
          <w:pgSz w:w="11906" w:h="16838"/>
          <w:pgMar w:top="1417" w:right="1588" w:bottom="1417" w:left="1588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8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9" w:hRule="atLeast"/>
          <w:jc w:val="center"/>
        </w:trPr>
        <w:tc>
          <w:tcPr>
            <w:tcW w:w="416" w:type="pc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所在单位审核意见</w:t>
            </w:r>
          </w:p>
        </w:tc>
        <w:tc>
          <w:tcPr>
            <w:tcW w:w="4583" w:type="pct"/>
            <w:noWrap w:val="0"/>
            <w:vAlign w:val="top"/>
          </w:tcPr>
          <w:p>
            <w:pPr>
              <w:tabs>
                <w:tab w:val="left" w:pos="205"/>
                <w:tab w:val="left" w:pos="497"/>
              </w:tabs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该科技成果客观真实，所有权人准确全面，完成人完整，同意按申请方式及预收益数额与计划进度转化。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其他意见：</w:t>
            </w:r>
          </w:p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3840" w:firstLineChars="1600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ind w:firstLine="3840" w:firstLineChars="16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4800" w:firstLineChars="2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单位负责人签字：</w:t>
            </w: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9"/>
              <w:ind w:firstLine="4800" w:firstLineChars="2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单位盖章：</w:t>
            </w:r>
          </w:p>
          <w:p>
            <w:pPr>
              <w:pStyle w:val="9"/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634"/>
              </w:tabs>
              <w:spacing w:line="520" w:lineRule="exact"/>
              <w:ind w:firstLine="4800" w:firstLineChars="200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9" w:hRule="atLeast"/>
          <w:jc w:val="center"/>
        </w:trPr>
        <w:tc>
          <w:tcPr>
            <w:tcW w:w="416" w:type="pc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    诺</w:t>
            </w:r>
          </w:p>
        </w:tc>
        <w:tc>
          <w:tcPr>
            <w:tcW w:w="4583" w:type="pct"/>
            <w:noWrap w:val="0"/>
            <w:vAlign w:val="top"/>
          </w:tcPr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本人及其他完成人（包括我们的直系亲属）确认该科技成果没有侵害其他单位或个人的合法权益，与受让单位不存在特殊利益输送，亦不取得任何不当利益，特此承诺。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0" w:firstLineChars="20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承诺人签字：</w:t>
            </w:r>
          </w:p>
          <w:p>
            <w:pPr>
              <w:ind w:firstLine="1890" w:firstLineChars="900"/>
              <w:rPr>
                <w:rFonts w:hint="eastAsia"/>
              </w:rPr>
            </w:pPr>
          </w:p>
          <w:p>
            <w:pPr>
              <w:ind w:firstLine="960" w:firstLineChars="4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日期：       年   月    日</w:t>
            </w:r>
          </w:p>
        </w:tc>
      </w:tr>
    </w:tbl>
    <w:p>
      <w:pPr>
        <w:pStyle w:val="2"/>
        <w:rPr>
          <w:rFonts w:hint="eastAsia" w:ascii="黑体" w:hAnsi="黑体" w:eastAsia="黑体" w:cs="黑体"/>
        </w:rPr>
        <w:sectPr>
          <w:pgSz w:w="11906" w:h="16838"/>
          <w:pgMar w:top="1417" w:right="1588" w:bottom="1417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黑体" w:hAnsi="Times New Roman" w:eastAsia="黑体" w:cs="Times New Roman"/>
          <w:b/>
          <w:kern w:val="2"/>
          <w:sz w:val="32"/>
          <w:szCs w:val="32"/>
          <w:lang w:val="en-US" w:eastAsia="zh-CN" w:bidi="ar-SA"/>
        </w:rPr>
        <w:t>二、科技成果转移转化类</w:t>
      </w:r>
    </w:p>
    <w:tbl>
      <w:tblPr>
        <w:tblStyle w:val="5"/>
        <w:tblpPr w:leftFromText="180" w:rightFromText="180" w:vertAnchor="text" w:horzAnchor="page" w:tblpX="1566" w:tblpY="302"/>
        <w:tblOverlap w:val="never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574"/>
        <w:gridCol w:w="2286"/>
        <w:gridCol w:w="5"/>
        <w:gridCol w:w="1266"/>
        <w:gridCol w:w="5"/>
        <w:gridCol w:w="2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337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项目名称</w:t>
            </w:r>
          </w:p>
        </w:tc>
        <w:tc>
          <w:tcPr>
            <w:tcW w:w="366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3" w:type="pct"/>
            <w:vMerge w:val="restar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申请人信息</w:t>
            </w:r>
          </w:p>
        </w:tc>
        <w:tc>
          <w:tcPr>
            <w:tcW w:w="9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  名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手机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号码</w:t>
            </w:r>
          </w:p>
        </w:tc>
        <w:tc>
          <w:tcPr>
            <w:tcW w:w="15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413" w:type="pct"/>
            <w:vMerge w:val="continue"/>
            <w:noWrap w:val="0"/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  箱</w:t>
            </w:r>
          </w:p>
        </w:tc>
        <w:tc>
          <w:tcPr>
            <w:tcW w:w="134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身份证号</w:t>
            </w:r>
          </w:p>
        </w:tc>
        <w:tc>
          <w:tcPr>
            <w:tcW w:w="157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413" w:type="pct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职务/职称</w:t>
            </w:r>
          </w:p>
        </w:tc>
        <w:tc>
          <w:tcPr>
            <w:tcW w:w="134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单位电话</w:t>
            </w:r>
          </w:p>
        </w:tc>
        <w:tc>
          <w:tcPr>
            <w:tcW w:w="157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413" w:type="pct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366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413" w:type="pct"/>
            <w:vMerge w:val="continue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9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通信地址</w:t>
            </w:r>
          </w:p>
        </w:tc>
        <w:tc>
          <w:tcPr>
            <w:tcW w:w="3662" w:type="pct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textAlignment w:val="auto"/>
              <w:rPr>
                <w:rFonts w:hint="eastAsia"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tabs>
                <w:tab w:val="left" w:pos="2836"/>
              </w:tabs>
              <w:spacing w:line="42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科技成果转移转化事迹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5" w:hRule="atLeast"/>
        </w:trPr>
        <w:tc>
          <w:tcPr>
            <w:tcW w:w="5000" w:type="pct"/>
            <w:gridSpan w:val="7"/>
            <w:noWrap w:val="0"/>
            <w:vAlign w:val="top"/>
          </w:tcPr>
          <w:p>
            <w:pPr>
              <w:spacing w:line="420" w:lineRule="exact"/>
              <w:rPr>
                <w:rFonts w:hint="eastAsia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  <w:p>
            <w:pPr>
              <w:pStyle w:val="9"/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5"/>
        <w:tblW w:w="502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7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5" w:hRule="atLeast"/>
          <w:jc w:val="center"/>
        </w:trPr>
        <w:tc>
          <w:tcPr>
            <w:tcW w:w="416" w:type="pc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所在单位审核意见</w:t>
            </w:r>
          </w:p>
        </w:tc>
        <w:tc>
          <w:tcPr>
            <w:tcW w:w="4583" w:type="pct"/>
            <w:noWrap w:val="0"/>
            <w:vAlign w:val="top"/>
          </w:tcPr>
          <w:p>
            <w:pPr>
              <w:tabs>
                <w:tab w:val="left" w:pos="205"/>
                <w:tab w:val="left" w:pos="497"/>
              </w:tabs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该科技成果客观真实，所有权人准确全面，完成人完整，同意按申请方式及预收益数额与计划进度转化。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其他意见：</w:t>
            </w:r>
          </w:p>
          <w:p>
            <w:pPr>
              <w:spacing w:line="420" w:lineRule="exac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2880" w:firstLineChars="1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520" w:lineRule="exact"/>
              <w:ind w:firstLine="4800" w:firstLineChars="2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单位负责人签字：</w:t>
            </w:r>
          </w:p>
          <w:p>
            <w:pPr>
              <w:pStyle w:val="9"/>
              <w:rPr>
                <w:rFonts w:hint="eastAsia"/>
              </w:rPr>
            </w:pPr>
          </w:p>
          <w:p>
            <w:pPr>
              <w:pStyle w:val="9"/>
              <w:ind w:firstLine="4800" w:firstLineChars="20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单位盖章：</w:t>
            </w:r>
          </w:p>
          <w:p>
            <w:pPr>
              <w:pStyle w:val="9"/>
              <w:ind w:firstLine="4800" w:firstLineChars="2000"/>
              <w:rPr>
                <w:rFonts w:hint="eastAsia" w:ascii="宋体" w:hAnsi="宋体" w:cs="宋体"/>
                <w:sz w:val="24"/>
              </w:rPr>
            </w:pPr>
          </w:p>
          <w:p>
            <w:pPr>
              <w:tabs>
                <w:tab w:val="left" w:pos="634"/>
              </w:tabs>
              <w:spacing w:line="520" w:lineRule="exact"/>
              <w:ind w:firstLine="4800" w:firstLineChars="2000"/>
              <w:jc w:val="left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4"/>
              </w:rPr>
              <w:t>日期：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8" w:hRule="atLeast"/>
          <w:jc w:val="center"/>
        </w:trPr>
        <w:tc>
          <w:tcPr>
            <w:tcW w:w="416" w:type="pct"/>
            <w:noWrap w:val="0"/>
            <w:textDirection w:val="tbRlV"/>
            <w:vAlign w:val="center"/>
          </w:tcPr>
          <w:p>
            <w:pPr>
              <w:ind w:right="113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承    诺</w:t>
            </w:r>
          </w:p>
        </w:tc>
        <w:tc>
          <w:tcPr>
            <w:tcW w:w="4583" w:type="pct"/>
            <w:noWrap w:val="0"/>
            <w:vAlign w:val="top"/>
          </w:tcPr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本人及其他完成人（包括我们的直系亲属）确认该科技成果转化没有侵害其他单位或个人的合法权益，与受让单位不存在特殊利益输送，亦不取得任何不当利益，特此承诺。</w:t>
            </w:r>
          </w:p>
          <w:p>
            <w:pPr>
              <w:spacing w:line="420" w:lineRule="exact"/>
              <w:ind w:firstLine="480" w:firstLineChars="2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960" w:firstLineChars="400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80" w:firstLineChars="200"/>
              <w:jc w:val="left"/>
              <w:rPr>
                <w:rFonts w:hint="eastAsia" w:ascii="宋体" w:hAnsi="宋体" w:cs="宋体"/>
                <w:sz w:val="24"/>
              </w:rPr>
            </w:pPr>
          </w:p>
          <w:p>
            <w:pPr>
              <w:spacing w:line="42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</w:p>
          <w:p>
            <w:pPr>
              <w:spacing w:line="420" w:lineRule="exact"/>
              <w:ind w:firstLine="4320" w:firstLineChars="1800"/>
              <w:jc w:val="left"/>
              <w:rPr>
                <w:rFonts w:hint="eastAsia"/>
                <w:sz w:val="24"/>
              </w:rPr>
            </w:pPr>
            <w:bookmarkStart w:id="0" w:name="_GoBack"/>
            <w:bookmarkEnd w:id="0"/>
          </w:p>
          <w:p>
            <w:pPr>
              <w:spacing w:line="420" w:lineRule="exact"/>
              <w:ind w:firstLine="4320" w:firstLineChars="1800"/>
              <w:jc w:val="left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/>
                <w:sz w:val="24"/>
              </w:rPr>
              <w:t>承诺人签字：</w:t>
            </w:r>
          </w:p>
          <w:p>
            <w:pPr>
              <w:ind w:firstLine="960" w:firstLineChars="400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日期：       年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- 9 -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ZmFlMDI1NDUxNjI0N2Y3YmNjMDM4OGEzNDdkZDQifQ=="/>
  </w:docVars>
  <w:rsids>
    <w:rsidRoot w:val="097A2159"/>
    <w:rsid w:val="097A2159"/>
    <w:rsid w:val="12AC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8"/>
    <w:qFormat/>
    <w:uiPriority w:val="0"/>
    <w:pPr>
      <w:keepNext/>
      <w:keepLines/>
      <w:spacing w:before="340" w:after="330" w:line="576" w:lineRule="auto"/>
      <w:outlineLvl w:val="0"/>
    </w:pPr>
    <w:rPr>
      <w:rFonts w:eastAsia="黑体" w:asciiTheme="minorAscii" w:hAnsiTheme="minorAscii"/>
      <w:kern w:val="44"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qFormat/>
    <w:uiPriority w:val="0"/>
  </w:style>
  <w:style w:type="character" w:customStyle="1" w:styleId="8">
    <w:name w:val="标题 1 字符"/>
    <w:link w:val="3"/>
    <w:qFormat/>
    <w:uiPriority w:val="0"/>
    <w:rPr>
      <w:rFonts w:eastAsia="黑体" w:asciiTheme="minorAscii" w:hAnsiTheme="minorAscii"/>
      <w:kern w:val="44"/>
      <w:sz w:val="32"/>
    </w:rPr>
  </w:style>
  <w:style w:type="paragraph" w:customStyle="1" w:styleId="9">
    <w:name w:val="样式 正文 + 首行缩进:  2 字符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2022-10-18T06:01:00Z</dcterms:created>
  <dc:creator>素禅</dc:creator>
  <cp:lastModifiedBy>素禅</cp:lastModifiedBy>
  <dcterms:modified xsi:type="dcterms:W3CDTF">2022-10-18T06:02:29Z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7E04208069214D2597892CBB877176EA</vt:lpwstr>
  </property>
</Properties>
</file>